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D2" w:rsidRPr="00D826D2" w:rsidRDefault="002D7B46" w:rsidP="00D826D2">
      <w:pPr>
        <w:suppressAutoHyphens/>
        <w:autoSpaceDE w:val="0"/>
        <w:autoSpaceDN w:val="0"/>
        <w:adjustRightInd w:val="0"/>
        <w:spacing w:after="0" w:line="240" w:lineRule="auto"/>
        <w:ind w:left="7230"/>
        <w:rPr>
          <w:rFonts w:ascii="Times" w:eastAsia="Times New Roman" w:hAnsi="Times" w:cs="Arial"/>
          <w:sz w:val="24"/>
          <w:szCs w:val="20"/>
          <w:lang w:eastAsia="pl-PL"/>
        </w:rPr>
      </w:pPr>
      <w:bookmarkStart w:id="0" w:name="_GoBack"/>
      <w:bookmarkEnd w:id="0"/>
      <w:r w:rsidRPr="00D826D2">
        <w:rPr>
          <w:rFonts w:ascii="Times" w:eastAsia="Times New Roman" w:hAnsi="Times" w:cs="Arial"/>
          <w:sz w:val="24"/>
          <w:szCs w:val="20"/>
          <w:lang w:eastAsia="pl-PL"/>
        </w:rPr>
        <w:t xml:space="preserve">Załączniki </w:t>
      </w:r>
    </w:p>
    <w:p w:rsidR="00D826D2" w:rsidRPr="00D826D2" w:rsidRDefault="002D7B46" w:rsidP="00D826D2">
      <w:pPr>
        <w:suppressAutoHyphens/>
        <w:autoSpaceDE w:val="0"/>
        <w:autoSpaceDN w:val="0"/>
        <w:adjustRightInd w:val="0"/>
        <w:spacing w:after="0" w:line="240" w:lineRule="auto"/>
        <w:ind w:left="7230"/>
        <w:rPr>
          <w:rFonts w:ascii="Times" w:eastAsia="Times New Roman" w:hAnsi="Times" w:cs="Arial"/>
          <w:sz w:val="24"/>
          <w:szCs w:val="20"/>
          <w:lang w:eastAsia="pl-PL"/>
        </w:rPr>
      </w:pPr>
      <w:r w:rsidRPr="00D826D2">
        <w:rPr>
          <w:rFonts w:ascii="Times" w:eastAsia="Times New Roman" w:hAnsi="Times" w:cs="Arial"/>
          <w:sz w:val="24"/>
          <w:szCs w:val="20"/>
          <w:lang w:eastAsia="pl-PL"/>
        </w:rPr>
        <w:t xml:space="preserve">do ustawy </w:t>
      </w:r>
    </w:p>
    <w:p w:rsidR="00D826D2" w:rsidRPr="00D826D2" w:rsidRDefault="002D7B46" w:rsidP="00D826D2">
      <w:pPr>
        <w:suppressAutoHyphens/>
        <w:autoSpaceDE w:val="0"/>
        <w:autoSpaceDN w:val="0"/>
        <w:adjustRightInd w:val="0"/>
        <w:spacing w:after="0" w:line="240" w:lineRule="auto"/>
        <w:ind w:left="7230"/>
        <w:rPr>
          <w:rFonts w:ascii="Times" w:eastAsia="Times New Roman" w:hAnsi="Times" w:cs="Arial"/>
          <w:sz w:val="24"/>
          <w:szCs w:val="20"/>
          <w:lang w:eastAsia="pl-PL"/>
        </w:rPr>
      </w:pPr>
      <w:r w:rsidRPr="00D826D2">
        <w:rPr>
          <w:rFonts w:ascii="Times" w:eastAsia="Times New Roman" w:hAnsi="Times" w:cs="Arial"/>
          <w:sz w:val="24"/>
          <w:szCs w:val="20"/>
          <w:lang w:eastAsia="pl-PL"/>
        </w:rPr>
        <w:t>z dnia</w:t>
      </w:r>
    </w:p>
    <w:p w:rsidR="002D7B46" w:rsidRPr="00D826D2" w:rsidRDefault="00D826D2" w:rsidP="00D826D2">
      <w:pPr>
        <w:suppressAutoHyphens/>
        <w:autoSpaceDE w:val="0"/>
        <w:autoSpaceDN w:val="0"/>
        <w:adjustRightInd w:val="0"/>
        <w:spacing w:after="0" w:line="240" w:lineRule="auto"/>
        <w:ind w:left="7230"/>
        <w:rPr>
          <w:rFonts w:ascii="Times" w:eastAsia="Times New Roman" w:hAnsi="Times" w:cs="Arial"/>
          <w:sz w:val="24"/>
          <w:szCs w:val="20"/>
          <w:lang w:eastAsia="pl-PL"/>
        </w:rPr>
      </w:pPr>
      <w:r w:rsidRPr="00D826D2">
        <w:rPr>
          <w:rFonts w:ascii="Times" w:eastAsia="Times New Roman" w:hAnsi="Times" w:cs="Arial"/>
          <w:sz w:val="24"/>
          <w:szCs w:val="20"/>
          <w:lang w:eastAsia="pl-PL"/>
        </w:rPr>
        <w:t>(poz. ...</w:t>
      </w:r>
      <w:r w:rsidR="002D7B46" w:rsidRPr="00D826D2">
        <w:rPr>
          <w:rFonts w:ascii="Times" w:eastAsia="Times New Roman" w:hAnsi="Times" w:cs="Arial"/>
          <w:sz w:val="24"/>
          <w:szCs w:val="20"/>
          <w:lang w:eastAsia="pl-PL"/>
        </w:rPr>
        <w:t>)</w:t>
      </w:r>
    </w:p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right"/>
        <w:rPr>
          <w:rFonts w:ascii="Times" w:eastAsia="Times New Roman" w:hAnsi="Times" w:cs="Arial"/>
          <w:b/>
          <w:sz w:val="24"/>
          <w:szCs w:val="20"/>
          <w:lang w:eastAsia="pl-PL"/>
        </w:rPr>
      </w:pPr>
      <w:r w:rsidRPr="002D7B46">
        <w:rPr>
          <w:rFonts w:ascii="Times" w:eastAsia="Times New Roman" w:hAnsi="Times" w:cs="Arial"/>
          <w:b/>
          <w:sz w:val="24"/>
          <w:szCs w:val="20"/>
          <w:lang w:eastAsia="pl-PL"/>
        </w:rPr>
        <w:t>Załącznik nr 1</w:t>
      </w:r>
    </w:p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D7B46">
        <w:rPr>
          <w:rFonts w:ascii="Times" w:eastAsia="Times New Roman" w:hAnsi="Times" w:cs="Arial"/>
          <w:sz w:val="24"/>
          <w:szCs w:val="20"/>
          <w:lang w:eastAsia="pl-PL"/>
        </w:rPr>
        <w:t>WYKAZ ROCZNYCH STAWEK AMORTYZACYJNYCH</w:t>
      </w:r>
    </w:p>
    <w:tbl>
      <w:tblPr>
        <w:tblW w:w="938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1626"/>
        <w:gridCol w:w="1822"/>
        <w:gridCol w:w="1953"/>
        <w:gridCol w:w="3983"/>
      </w:tblGrid>
      <w:tr w:rsidR="002D7B46" w:rsidRPr="002D7B46" w:rsidTr="002D7B46">
        <w:trPr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Pozycja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Stawka %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Symbol KŚT (grupa, podgrupa lub rodzaj)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Nazwa środków trwałych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685EFF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685EFF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685EFF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685EFF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11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Budynki mieszkalne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122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Lokale mieszkalne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2,5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Budynki niemieszkalne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110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Placówki opiekuńczo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-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br/>
            </w: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-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wychowawcze, domy opieki społecznej bez opieki medycznej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121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Lokale niemieszkalne</w:t>
            </w:r>
          </w:p>
        </w:tc>
      </w:tr>
      <w:tr w:rsidR="002D7B46" w:rsidRPr="002D7B46" w:rsidTr="002D7B46">
        <w:trPr>
          <w:trHeight w:val="273"/>
          <w:jc w:val="center"/>
        </w:trPr>
        <w:tc>
          <w:tcPr>
            <w:tcW w:w="16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4,5</w:t>
            </w:r>
          </w:p>
        </w:tc>
        <w:tc>
          <w:tcPr>
            <w:tcW w:w="19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102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Podziemne garaże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zadaszone parkingi</w:t>
            </w:r>
          </w:p>
        </w:tc>
      </w:tr>
      <w:tr w:rsidR="002D7B46" w:rsidRPr="002D7B46" w:rsidTr="002D7B46">
        <w:trPr>
          <w:trHeight w:val="524"/>
          <w:jc w:val="center"/>
        </w:trPr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oraz budynki kontroli ruchu powietrznego (wieże)</w:t>
            </w:r>
          </w:p>
        </w:tc>
      </w:tr>
      <w:tr w:rsidR="002D7B46" w:rsidRPr="002D7B46" w:rsidTr="002D7B46">
        <w:trPr>
          <w:trHeight w:val="495"/>
          <w:jc w:val="center"/>
        </w:trPr>
        <w:tc>
          <w:tcPr>
            <w:tcW w:w="16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104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Zbiorniki, silosy oraz magazyny podziemne, </w:t>
            </w:r>
          </w:p>
        </w:tc>
      </w:tr>
      <w:tr w:rsidR="002D7B46" w:rsidRPr="002D7B46" w:rsidTr="002D7B46">
        <w:trPr>
          <w:trHeight w:val="859"/>
          <w:jc w:val="center"/>
        </w:trPr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zbiorniki i komory podziemne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budynków magazynowych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naziemnych)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Kioski towarowe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kubaturze poniżej 500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</w:t>
            </w:r>
            <w:r w:rsidRPr="00D826D2">
              <w:rPr>
                <w:rFonts w:ascii="Times" w:eastAsia="Times New Roman" w:hAnsi="Times" w:cs="Arial"/>
                <w:sz w:val="24"/>
                <w:szCs w:val="20"/>
                <w:vertAlign w:val="superscript"/>
                <w:lang w:eastAsia="pl-PL"/>
              </w:rPr>
              <w:t>3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– trwale związane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gruntem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109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Domki kempingowe, budynki zastępcze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 trwale związane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gruntem</w:t>
            </w:r>
          </w:p>
        </w:tc>
      </w:tr>
      <w:tr w:rsidR="002D7B46" w:rsidRPr="002D7B46" w:rsidTr="002D7B46">
        <w:trPr>
          <w:trHeight w:val="582"/>
          <w:jc w:val="center"/>
        </w:trPr>
        <w:tc>
          <w:tcPr>
            <w:tcW w:w="1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010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Plantacje wikliny</w:t>
            </w:r>
          </w:p>
        </w:tc>
      </w:tr>
      <w:tr w:rsidR="002D7B46" w:rsidRPr="002D7B46" w:rsidTr="002D7B46">
        <w:trPr>
          <w:trHeight w:val="590"/>
          <w:jc w:val="center"/>
        </w:trPr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02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2,5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224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Budowle wodne,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urządzeń melioracji wodnych, doków stałych zalądowionych, wałów</w:t>
            </w:r>
          </w:p>
        </w:tc>
      </w:tr>
      <w:tr w:rsidR="002D7B46" w:rsidRPr="002D7B46" w:rsidTr="002D7B46">
        <w:trPr>
          <w:trHeight w:val="857"/>
          <w:jc w:val="center"/>
        </w:trPr>
        <w:tc>
          <w:tcPr>
            <w:tcW w:w="16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grobli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21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Budowle sklasyfikowane jako budowle do uzdatniania wód,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studni wierconych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290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Budowle sportowe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rekreacyjne,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ogrodów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parków publicznych, skwerów, ogrodów botanicznych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zoologicznych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291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Wieże przeciwpożarowe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225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melioracji wodnych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podstawowych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226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melioracji wodnych szczegółowych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4,5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Obiekty inżynierii lądowej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wodnej,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ogrodów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parków publicznych, skwerów, ogrodów botanicznych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zoologicznych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211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Przewody sieci technologicznych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wewnątrzzakładowych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221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zabezpieczające ruch pociągów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Wieże ekstrakcyjne</w:t>
            </w:r>
          </w:p>
        </w:tc>
      </w:tr>
      <w:tr w:rsidR="002D7B46" w:rsidRPr="002D7B46" w:rsidTr="002D7B46">
        <w:trPr>
          <w:trHeight w:val="630"/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Wieże wiertnicze, wieżomaszty</w:t>
            </w:r>
          </w:p>
        </w:tc>
      </w:tr>
      <w:tr w:rsidR="002D7B46" w:rsidRPr="002D7B46" w:rsidTr="002D7B46">
        <w:trPr>
          <w:trHeight w:val="562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Kotły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energetyczne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322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Silniki spalinowe na paliwo lekkie (niezespolone)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323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Silniki spalinowe na paliwo ciężkie (niezespolone)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324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Silniki spalinowe na paliwo gazowe (niezespolone)</w:t>
            </w:r>
          </w:p>
        </w:tc>
      </w:tr>
      <w:tr w:rsidR="002D7B46" w:rsidRPr="002D7B46" w:rsidTr="002D7B46">
        <w:trPr>
          <w:trHeight w:val="554"/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325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Silniki powietrzne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343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Zespoły elektroenergetyczne przenośne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silnikami spalinowymi na paliwo lekkie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344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Zespoły elektroenergetyczne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silnikami spalinowymi na paliwo ciężkie</w:t>
            </w:r>
          </w:p>
        </w:tc>
      </w:tr>
      <w:tr w:rsidR="002D7B46" w:rsidRPr="002D7B46" w:rsidTr="002D7B46">
        <w:trPr>
          <w:trHeight w:val="582"/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349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Reaktory jądrowe</w:t>
            </w:r>
          </w:p>
        </w:tc>
      </w:tr>
      <w:tr w:rsidR="002D7B46" w:rsidRPr="002D7B46" w:rsidTr="002D7B46">
        <w:trPr>
          <w:trHeight w:val="838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431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Filtry (prasy) błotniarki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Cedzidła mechaniczne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450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do przerobu surowców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pieców do przerobu surowców wielokomorowych)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451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do przetwarzania paliw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pieców koksowniczych)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454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do wypalania tunelowe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bębnowe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475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Suszarki komorowe (z wyjątkiem suszarek z półkami obrotowymi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zgarniaczami)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ogólnego zastosowania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Obrabiarki do metali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przetłaczania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sprężania cieczy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gazów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46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wymiany ciepła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wymienników przeponowych rurowych oraz chłodnic odmulin i prób kołowych rozkładni gazu)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operacji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procesów materiałowych,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tym suszarki z półkami obrotowymi i zgarniaczami (z wyjątkiem:</w:t>
            </w:r>
          </w:p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kolumn,</w:t>
            </w:r>
          </w:p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aparatów bębnowych,</w:t>
            </w:r>
          </w:p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suszarek komorowych bezpółkowych, tradycyjnych, owiewnych, półkowych owiewnych, próżniowych z grzejnymi półkami, suszarek z górnym i dolnym rozpylaniem cieczy oraz suszarek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pneumatycznym rozpylaczem ciał stałych i innych suszarek,</w:t>
            </w:r>
          </w:p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–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odbieralnic hydraulicznych rozkładni gazu)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18</w:t>
            </w:r>
          </w:p>
        </w:tc>
        <w:tc>
          <w:tcPr>
            <w:tcW w:w="195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449</w:t>
            </w:r>
          </w:p>
        </w:tc>
        <w:tc>
          <w:tcPr>
            <w:tcW w:w="39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dystrybucyjne do benzyny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olejów elektryczne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przepływomierze składowe do cieczy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paliw płynnych</w:t>
            </w:r>
          </w:p>
        </w:tc>
      </w:tr>
      <w:tr w:rsidR="002D7B46" w:rsidRPr="002D7B46" w:rsidTr="002D7B46">
        <w:trPr>
          <w:trHeight w:val="568"/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461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Wymienniki płynów obiegowych przy produkcji sody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469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Chłodnice odmulin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prób kołowych rozkładni gazu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472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Kolumny nitracyjne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denitracyjne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479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Odbieralnice hydrauliczne rozkładni gazu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powierzchniowej obróbki metali sposobem chemicznym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elektrogalwanicznym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powierzchniowej obróbki metali sposobem cieplnym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spawania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napawania łukowego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ochronie gazów oraz do spawania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napawania plazmowego</w:t>
            </w:r>
          </w:p>
        </w:tc>
      </w:tr>
      <w:tr w:rsidR="002D7B46" w:rsidRPr="002D7B46" w:rsidTr="002D7B46">
        <w:trPr>
          <w:trHeight w:val="827"/>
          <w:jc w:val="center"/>
        </w:trPr>
        <w:tc>
          <w:tcPr>
            <w:tcW w:w="16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Wytwornice acetylenowe przenośne wysokiego ciśnienia</w:t>
            </w:r>
          </w:p>
        </w:tc>
      </w:tr>
      <w:tr w:rsidR="002D7B46" w:rsidRPr="002D7B46" w:rsidTr="002D7B46">
        <w:trPr>
          <w:trHeight w:val="1313"/>
          <w:jc w:val="center"/>
        </w:trPr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Zgrzewarki oporowe i tarcicowe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metalizacji natryskowej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do natryskiwania tworzywami sztucznymi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486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przygotowywania maszynowych nośników danych oraz maszyny analityczne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488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Samodzielne urządzenia do automatycznej regulacji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sterowania procesami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489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Roboty przemysłowe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434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zamykania słoi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zamykania puszek</w:t>
            </w:r>
          </w:p>
        </w:tc>
      </w:tr>
      <w:tr w:rsidR="002D7B46" w:rsidRPr="002D7B46" w:rsidTr="002D7B46">
        <w:trPr>
          <w:trHeight w:val="808"/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461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Wymienniki przeponowe rurowe sklasyfikowane jako chłodnice kwasu siarkowego</w:t>
            </w:r>
          </w:p>
        </w:tc>
      </w:tr>
      <w:tr w:rsidR="002D7B46" w:rsidRPr="002D7B46" w:rsidTr="002D7B46">
        <w:trPr>
          <w:trHeight w:val="367"/>
          <w:jc w:val="center"/>
        </w:trPr>
        <w:tc>
          <w:tcPr>
            <w:tcW w:w="1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30</w:t>
            </w:r>
          </w:p>
        </w:tc>
        <w:tc>
          <w:tcPr>
            <w:tcW w:w="1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487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Zespoły komputerowe</w:t>
            </w:r>
          </w:p>
        </w:tc>
      </w:tr>
      <w:tr w:rsidR="002D7B46" w:rsidRPr="002D7B46" w:rsidTr="002D7B46">
        <w:trPr>
          <w:trHeight w:val="404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506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rektyfikacji powietrza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507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Krystalizatory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Komory potne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548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produkcji materiału zecerskiego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Koparki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zwałowarki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kopalniach odkrywkowych węgla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Koparki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piaskowniach przemysłu węglowego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urządzenia do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eksploatacji otworów wiertniczych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przeróbki mechanicznej rud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węgla</w:t>
            </w:r>
          </w:p>
        </w:tc>
      </w:tr>
      <w:tr w:rsidR="002D7B46" w:rsidRPr="002D7B46" w:rsidTr="002D7B46">
        <w:trPr>
          <w:trHeight w:val="2536"/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514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aglomerowni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wielkopiecowe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hutnicze stalowni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Nożyce hutnicze do cięcia na gorąco, tabor hutniczy, walcowniczy</w:t>
            </w:r>
          </w:p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Inne 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hutnicze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520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dla przemysłu kamieniarskiego: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Traki ramowe i tarczowe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Cyrkularki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Szlifierki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Tokarki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wiertarki do kamienia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Kombajny do robót przygotowawczych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dla przemysłu cementowego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525</w:t>
            </w:r>
          </w:p>
        </w:tc>
        <w:tc>
          <w:tcPr>
            <w:tcW w:w="39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Autoklawy</w:t>
            </w:r>
          </w:p>
        </w:tc>
      </w:tr>
      <w:tr w:rsidR="002D7B46" w:rsidRPr="002D7B46" w:rsidTr="002D7B46">
        <w:trPr>
          <w:trHeight w:val="1201"/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529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produkcji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elementów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lastriko 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sztucznego kamienia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56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rolnego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robót drogowych: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pojemniki do bitumu stalowe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pojemności powyżej 20</w:t>
            </w:r>
            <w:r w:rsidR="00D33845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000</w:t>
            </w:r>
            <w:r w:rsidR="00D33845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l </w:t>
            </w:r>
          </w:p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odśnieżarki dróg, ulic i placów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mocy silników powyżej 120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KM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chemicznego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517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torfiarskie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dla przemysłu surowców mineralnych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produkcji wyrobów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metali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tworzyw sztucznych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obróbki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przerobu drewna, produkcji wyrobów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drewna oraz 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papierniczego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poligraficznego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55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produkcji wyrobów włókienniczych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odzieżowych oraz do obróbki skóry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produkcji wyrobów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niej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561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produkcji napojów</w:t>
            </w:r>
          </w:p>
        </w:tc>
      </w:tr>
      <w:tr w:rsidR="002D7B46" w:rsidRPr="002D7B46" w:rsidTr="002D7B46">
        <w:trPr>
          <w:trHeight w:val="2070"/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568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57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piekarniczego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pieców ceramicznych, cyklotermicznych i specjalnych)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spożywczego</w:t>
            </w:r>
          </w:p>
        </w:tc>
      </w:tr>
      <w:tr w:rsidR="002D7B46" w:rsidRPr="002D7B46" w:rsidTr="002D7B46">
        <w:trPr>
          <w:trHeight w:val="1242"/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18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59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505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narzędzia rolnicze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gospodarki leśnej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8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prażalnicze fluidezyjne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wiertnicze, górnicze, gazownicze, odlewnicze, torfiarskie oraz geodezyjne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kartograficzne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robót ziemnych, budowlanych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drogowych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506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Odgazowywacze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wiertnicze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Obudowy zmechanizowane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518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do: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pomiarów magnetycznych,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pomiarów geologicznych,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pomiarów sejsmicznych i radio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softHyphen/>
              <w:t>metrycznych,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elektrycznego profilowania od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softHyphen/>
              <w:t>wiertów, karotażu gazowego, perforacji otworów wiertniczych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535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Aparaty specjalne do wytwarzania kwasu wolframowego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redukcyjnych, próżniowych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specjalnych wytopów metali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produkcji węglanów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past emulsyjnych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produkcji półprzewodników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579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Dystrybutory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Młynki młotkowe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przerobu odpadów zwierzęcych na mąkę pastewną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tłuszcze utylizacyjne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Inne 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przerobu odpadów zwierzęcych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robót ziemnych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fundamentowych</w:t>
            </w:r>
          </w:p>
        </w:tc>
      </w:tr>
      <w:tr w:rsidR="002D7B46" w:rsidRPr="002D7B46" w:rsidTr="002D7B46">
        <w:trPr>
          <w:trHeight w:val="828"/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581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582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robót budowlanych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Szczotki mechaniczne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osprzęt do utrzymania dróg</w:t>
            </w:r>
          </w:p>
        </w:tc>
      </w:tr>
      <w:tr w:rsidR="002D7B46" w:rsidRPr="002D7B46" w:rsidTr="002D7B46">
        <w:trPr>
          <w:trHeight w:val="794"/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25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szklane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porcelanowe do destylacji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Porcelanowe młyny kulowe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górnicze,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obudów zmechanizowanych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do topienia żużla wielkopiecowego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bazaltu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571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Autoklawy do hydrolizy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Neutralizatory stalowe oraz neutralizatory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hydrolizatory betonowe lub murowane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Wibratory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Wibromłoty oraz zacieraczki do tynku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600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Zbiorniki naziemne ceglane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601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Zbiorniki naziemne betonowe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br/>
              <w:t>(z wyjątkiem wyposażonych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wykładzinę chemoodporną dla kwasu ponitracyjnego)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623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telefoniczne systemów nośnych na liniach WN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Wyciągi kopalniane (bez wyciągów przy głębieniu szybów)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648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Towarowe kolejki linowe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dźwignice linowe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656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Akumulatory hydrauliczne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Wagi pojazdowe, wagonowe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inne wbudowane</w:t>
            </w:r>
          </w:p>
        </w:tc>
      </w:tr>
      <w:tr w:rsidR="002D7B46" w:rsidRPr="002D7B46" w:rsidTr="002D7B46">
        <w:trPr>
          <w:trHeight w:val="1272"/>
          <w:jc w:val="center"/>
        </w:trPr>
        <w:tc>
          <w:tcPr>
            <w:tcW w:w="162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18</w:t>
            </w:r>
          </w:p>
        </w:tc>
        <w:tc>
          <w:tcPr>
            <w:tcW w:w="195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61</w:t>
            </w:r>
          </w:p>
        </w:tc>
        <w:tc>
          <w:tcPr>
            <w:tcW w:w="39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techniczne</w:t>
            </w:r>
          </w:p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rozdzielcze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aparatura energii elektrycznej przewoźna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Dźwigniki, wciągarki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wciągniki przejezdne oraz nieprzejezdne, kołowroty, wyciągniki (z wyjątkiem kołowrotów szybowych oraz wyciągników kopalnianych łącznie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wyciągami przy głębieniu szybów, a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także wyciągi kolei i kolejek linowych)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Projektory przenośne 16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mm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35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mm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681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Kontenery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629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Telefony komórkowe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669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Kasy fiskalne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rejestrujące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zaliczonych do poz.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04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 zespoły komputerowe)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633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Baterie akumulatorów elektrycznych stacjonarnych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Baterie akumulatorów elektrycznych zasadowych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Ekrany kinowe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Przenośniki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kopalniach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zakładach przetwórczych rud i węgla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przeprowadzania badań technicznych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25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Przenośniki zgrzebłowe ciężkie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lekkie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07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70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Tabor kolejowy naziemny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Tabor kolejowy podziemny</w:t>
            </w:r>
          </w:p>
        </w:tc>
      </w:tr>
      <w:tr w:rsidR="002D7B46" w:rsidRPr="002D7B46" w:rsidTr="002D7B46">
        <w:trPr>
          <w:trHeight w:val="828"/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72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73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Tabor tramwajowy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Pozostały tabor szynowy naziemny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77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Tabor pływający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700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Drezyny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przyczepy do drezyn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710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Lokomotywy akumulatorowe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Lokomotywy ognioszczelne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typu „Karlik”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Wozy kopalniane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770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Kontenerowce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773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Wodoloty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Samoloty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Śmigłowce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Samochody specjalne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745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Trolejbusy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samochody ciężarowe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napędzie elektrycznym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746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Ciągniki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747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Naczepy i przyczepy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76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Pozostały tabor bezszynowy (wózki jezdniowe akumulatorowe, widłowe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inne wózki jezdniowe)</w:t>
            </w:r>
          </w:p>
        </w:tc>
      </w:tr>
      <w:tr w:rsidR="002D7B46" w:rsidRPr="002D7B46" w:rsidTr="002D7B46">
        <w:trPr>
          <w:trHeight w:val="858"/>
          <w:jc w:val="center"/>
        </w:trPr>
        <w:tc>
          <w:tcPr>
            <w:tcW w:w="162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18</w:t>
            </w:r>
          </w:p>
        </w:tc>
        <w:tc>
          <w:tcPr>
            <w:tcW w:w="195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745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783</w:t>
            </w:r>
          </w:p>
        </w:tc>
        <w:tc>
          <w:tcPr>
            <w:tcW w:w="39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Pozostałe samochody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napędzie elektrycznym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Balony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789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Pozostałe środki transportu lotniczego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79</w:t>
            </w:r>
          </w:p>
        </w:tc>
        <w:tc>
          <w:tcPr>
            <w:tcW w:w="39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Pozostałe środki transportu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740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Motocykle, przyczepy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wózki motocyklowe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Samochody osobowe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Samochody ciężarowe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Autobusy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autokary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Szybowce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805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Wyposażenie ki</w:t>
            </w:r>
            <w:r w:rsidR="00321CB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n, teatrów, placówek kulturalno-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oświatowych oraz instrumenty muzyczne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806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Kioski, budki, baraki, domki kempingowe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 niezwiązane trwale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gruntem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803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biurowe piszące, liczące i licząco-piszące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Dalekopisy do maszyn matematycznych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Narzędzia, przyrządy, ruchomości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wyposażenie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25</w:t>
            </w: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801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El</w:t>
            </w:r>
            <w:r w:rsidR="00321CB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ektroniczna aparatura kontrolno-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pomiarowa do przeprowadzania badań laboratoryjnych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802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i sp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rzęt do hydro-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mechanoterapii</w:t>
            </w:r>
          </w:p>
        </w:tc>
      </w:tr>
      <w:tr w:rsidR="002D7B46" w:rsidRPr="002D7B46" w:rsidTr="002D7B46">
        <w:trPr>
          <w:jc w:val="center"/>
        </w:trPr>
        <w:tc>
          <w:tcPr>
            <w:tcW w:w="1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804</w:t>
            </w:r>
          </w:p>
        </w:tc>
        <w:tc>
          <w:tcPr>
            <w:tcW w:w="3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Wyposażenie cyrkowe</w:t>
            </w:r>
          </w:p>
        </w:tc>
      </w:tr>
    </w:tbl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D7B46">
        <w:rPr>
          <w:rFonts w:ascii="Times" w:eastAsia="Times New Roman" w:hAnsi="Times" w:cs="Arial"/>
          <w:sz w:val="24"/>
          <w:szCs w:val="20"/>
          <w:lang w:eastAsia="pl-PL"/>
        </w:rPr>
        <w:t>Objaśnienia:</w:t>
      </w:r>
    </w:p>
    <w:p w:rsidR="002D7B46" w:rsidRPr="002D7B46" w:rsidRDefault="00D826D2" w:rsidP="00D826D2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 xml:space="preserve">1.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Za pogorszone warunki używania budynków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budowli, o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mowa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22i ust.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 pkt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1 lit.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, uważa się używanie tych środków trwałych pod ciągłym działaniem wody, par wodnych, znacznych drgań, nagłych zmian temperatury oraz innych czynników powodujących przyspieszenie zużycia obiektu.</w:t>
      </w:r>
    </w:p>
    <w:p w:rsidR="002D7B46" w:rsidRPr="002D7B46" w:rsidRDefault="00D826D2" w:rsidP="00D826D2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lastRenderedPageBreak/>
        <w:t xml:space="preserve">2.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Za złe warunki używania budynków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budowli, o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mowa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22i ust.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 pkt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1 lit.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b, uważa się używanie tych środków trwałych pod wpływem niszczących środków chemicznych, a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zwłaszcza gdy służą one produkcji, wytwarzaniu lub przechowywaniu żrących środków chemicznych. Dotyczy to również przypadków silnego działania na budynek lub budowlę niszczących środków chemicznych rozproszonych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atmosferze, wodzie lub wydzielających się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postaci oparów, których źródłem są inne obiekty znajdujące się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pobliżu.</w:t>
      </w:r>
    </w:p>
    <w:p w:rsidR="002D7B46" w:rsidRPr="002D7B46" w:rsidRDefault="00D826D2" w:rsidP="00D826D2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 xml:space="preserve">3.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Przez maszyny, urządzenia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środki transportu wymagające szczególnej sprawności technicznej, o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mowa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22i ust.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 pkt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2, rozumie się te obiekty, które używane są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pracy na trzy zmiany, mimo że nie działają ze swej istoty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ruchu ciągłym, używane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> 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warunkach terenowych,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warunkach leśnych, pod ziemią lub innych wskazujących na bardziej intensywne zużycie.</w:t>
      </w:r>
    </w:p>
    <w:p w:rsidR="002D7B46" w:rsidRPr="002D7B46" w:rsidRDefault="00D826D2" w:rsidP="00D826D2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 xml:space="preserve">4.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Przez maszyny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urządzenia grupy 4–6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8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KŚT poddanych szybkiemu postępowi technicznemu, o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mowa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22i ust.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 pkt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3, rozumie się maszyny, urządzenia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> 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aparaturę,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zastosowane są układy mikroprocesorowe lub systemy komputerowe, spełniające założone funkcje dzięki wykorzystaniu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nich najnowszych zdobyczy techniki, a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> 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tak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>że pozostałą aparaturę naukowo-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badawczą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doświadczalno-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produkcyjną.</w:t>
      </w:r>
    </w:p>
    <w:p w:rsidR="00D826D2" w:rsidRDefault="00D826D2">
      <w:pPr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br w:type="page"/>
      </w:r>
    </w:p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right"/>
        <w:rPr>
          <w:rFonts w:ascii="Times" w:eastAsia="Times New Roman" w:hAnsi="Times" w:cs="Arial"/>
          <w:b/>
          <w:sz w:val="24"/>
          <w:szCs w:val="20"/>
          <w:lang w:eastAsia="pl-PL"/>
        </w:rPr>
      </w:pPr>
      <w:r w:rsidRPr="002D7B46">
        <w:rPr>
          <w:rFonts w:ascii="Times" w:eastAsia="Times New Roman" w:hAnsi="Times" w:cs="Arial"/>
          <w:b/>
          <w:sz w:val="24"/>
          <w:szCs w:val="20"/>
          <w:lang w:eastAsia="pl-PL"/>
        </w:rPr>
        <w:lastRenderedPageBreak/>
        <w:t>Załącznik nr 2</w:t>
      </w:r>
    </w:p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D7B46">
        <w:rPr>
          <w:rFonts w:ascii="Times" w:eastAsia="Times New Roman" w:hAnsi="Times" w:cs="Arial"/>
          <w:sz w:val="24"/>
          <w:szCs w:val="20"/>
          <w:lang w:eastAsia="pl-PL"/>
        </w:rPr>
        <w:t>WYKAZ ROCZNYCH STAWEK AMORTYZACYJNYCH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1340"/>
        <w:gridCol w:w="1271"/>
        <w:gridCol w:w="1553"/>
        <w:gridCol w:w="4871"/>
        <w:gridCol w:w="9"/>
      </w:tblGrid>
      <w:tr w:rsidR="002D7B46" w:rsidRPr="002D7B46" w:rsidTr="002D7B46">
        <w:trPr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29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Pozycja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Stawka %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Symbol KŚT (grupa,</w:t>
            </w:r>
          </w:p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podgrupa lub rodzaj)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Nazwa środków trwałych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F5C8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F5C8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F5C8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F5C8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center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1,5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11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Budynki mieszkalne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122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Lokale mieszkalne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2,5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Budynki niemieszkalne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110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Placówki opiekuńczo-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wychowawcze, domy opieki społecznej bez opieki medycznej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121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Lokale niemieszkalne</w:t>
            </w:r>
          </w:p>
        </w:tc>
      </w:tr>
      <w:tr w:rsidR="002D7B46" w:rsidRPr="002D7B46" w:rsidTr="002D7B46">
        <w:trPr>
          <w:trHeight w:val="273"/>
          <w:jc w:val="center"/>
        </w:trPr>
        <w:tc>
          <w:tcPr>
            <w:tcW w:w="13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4,5</w:t>
            </w:r>
          </w:p>
        </w:tc>
        <w:tc>
          <w:tcPr>
            <w:tcW w:w="15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102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Podziemne garaże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zadaszone parkingi</w:t>
            </w:r>
          </w:p>
        </w:tc>
      </w:tr>
      <w:tr w:rsidR="002D7B46" w:rsidRPr="002D7B46" w:rsidTr="002D7B46">
        <w:trPr>
          <w:gridAfter w:val="1"/>
          <w:wAfter w:w="9" w:type="dxa"/>
          <w:trHeight w:val="524"/>
          <w:jc w:val="center"/>
        </w:trPr>
        <w:tc>
          <w:tcPr>
            <w:tcW w:w="1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oraz budynki kontroli ruchu powietrznego (wieże)</w:t>
            </w:r>
          </w:p>
        </w:tc>
      </w:tr>
      <w:tr w:rsidR="002D7B46" w:rsidRPr="002D7B46" w:rsidTr="002D7B46">
        <w:trPr>
          <w:trHeight w:val="495"/>
          <w:jc w:val="center"/>
        </w:trPr>
        <w:tc>
          <w:tcPr>
            <w:tcW w:w="13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104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Zbiorniki, silosy oraz magazyny podziemne, </w:t>
            </w:r>
          </w:p>
        </w:tc>
      </w:tr>
      <w:tr w:rsidR="002D7B46" w:rsidRPr="002D7B46" w:rsidTr="002D7B46">
        <w:trPr>
          <w:gridAfter w:val="1"/>
          <w:wAfter w:w="9" w:type="dxa"/>
          <w:trHeight w:val="965"/>
          <w:jc w:val="center"/>
        </w:trPr>
        <w:tc>
          <w:tcPr>
            <w:tcW w:w="1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zbiorniki i komory podziemne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budynków magazynowych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naziemnych)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Kioski towarowe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kubaturze poniżej 500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</w:t>
            </w:r>
            <w:r w:rsidRPr="00D826D2">
              <w:rPr>
                <w:rFonts w:ascii="Times" w:eastAsia="Times New Roman" w:hAnsi="Times" w:cs="Arial"/>
                <w:sz w:val="24"/>
                <w:szCs w:val="20"/>
                <w:vertAlign w:val="superscript"/>
                <w:lang w:eastAsia="pl-PL"/>
              </w:rPr>
              <w:t>3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 trwale związane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gruntem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Domki kempingowe, budynki zastępcze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 trwale związane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gruntem</w:t>
            </w:r>
          </w:p>
        </w:tc>
      </w:tr>
      <w:tr w:rsidR="002D7B46" w:rsidRPr="002D7B46" w:rsidTr="002D7B46">
        <w:trPr>
          <w:trHeight w:val="582"/>
          <w:jc w:val="center"/>
        </w:trPr>
        <w:tc>
          <w:tcPr>
            <w:tcW w:w="1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010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Plantacje wikliny</w:t>
            </w:r>
          </w:p>
        </w:tc>
      </w:tr>
      <w:tr w:rsidR="002D7B46" w:rsidRPr="002D7B46" w:rsidTr="002D7B46">
        <w:trPr>
          <w:trHeight w:val="590"/>
          <w:jc w:val="center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02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2,5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224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Budowle wodne,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wyłączeniem urządzeń 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melioracji wodnych, </w:t>
            </w:r>
          </w:p>
        </w:tc>
      </w:tr>
      <w:tr w:rsidR="002D7B46" w:rsidRPr="002D7B46" w:rsidTr="002D7B46">
        <w:trPr>
          <w:gridAfter w:val="1"/>
          <w:wAfter w:w="9" w:type="dxa"/>
          <w:trHeight w:val="470"/>
          <w:jc w:val="center"/>
        </w:trPr>
        <w:tc>
          <w:tcPr>
            <w:tcW w:w="13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doków stałych zalądowionych, wałów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grobli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21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Budowle sklasyfikowane jako budowle do uzdatniania wód, z wyjątkiem studni wierconych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290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Budowle sportowe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rekreacyjne,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ogrodów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parków publicznych, skwerów, ogrodów botanicznych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zoologicznych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291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Wieże przeciwpożarowe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225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melioracji wodnych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podstawowych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226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melioracji wodnych szczegółowych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4,5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Obiekty inżynierii lądowej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wodnej,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ogrodów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parków publicznych, skwerów, ogrodów botanicznych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zoologicznych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211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Przewody sieci technologicznych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wewnątrzzakładowych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221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zabezpieczające ruch pociągów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Wieże ekstrakcyjne</w:t>
            </w:r>
          </w:p>
        </w:tc>
      </w:tr>
      <w:tr w:rsidR="002D7B46" w:rsidRPr="002D7B46" w:rsidTr="002D7B46">
        <w:trPr>
          <w:trHeight w:val="630"/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Wieże wiertnicze, wieżomaszty</w:t>
            </w:r>
          </w:p>
        </w:tc>
      </w:tr>
      <w:tr w:rsidR="002D7B46" w:rsidRPr="002D7B46" w:rsidTr="002D7B46">
        <w:trPr>
          <w:trHeight w:val="562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Kotły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energetyczne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322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Silniki spalinowe na paliwo lekkie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(niezespolone)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323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Silniki spalinowe na paliwo ciężkie (niezespolone)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324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Silniki spalinowe na paliwo gazowe (niezespolone)</w:t>
            </w:r>
          </w:p>
        </w:tc>
      </w:tr>
      <w:tr w:rsidR="002D7B46" w:rsidRPr="002D7B46" w:rsidTr="002D7B46">
        <w:trPr>
          <w:trHeight w:val="1232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325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343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Silniki powietrzne</w:t>
            </w:r>
          </w:p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Zespoły elektroenergetyczne przenośne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silnikami spalinowymi na paliwo lekkie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344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Zespoły elektroenergetyczne z silnikami spalinowymi na paliwo ciężkie</w:t>
            </w:r>
          </w:p>
        </w:tc>
      </w:tr>
      <w:tr w:rsidR="002D7B46" w:rsidRPr="002D7B46" w:rsidTr="002D7B46">
        <w:trPr>
          <w:trHeight w:val="582"/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349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Reaktory jądrowe</w:t>
            </w:r>
          </w:p>
        </w:tc>
      </w:tr>
      <w:tr w:rsidR="002D7B46" w:rsidRPr="002D7B46" w:rsidTr="002D7B46">
        <w:trPr>
          <w:trHeight w:val="838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431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Filtry (prasy) błotniarki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Cedzidła mechaniczne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450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do przerobu surowców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pieców do przerobu surowców wielokomorowych)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451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do przetwarzania paliw (z wyjątkiem pieców koksowniczych)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454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do wypalania tunelowe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bębnowe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475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Suszarki komorowe (z wyjątkiem suszarek z półkami obrotowymi i zgarniaczami)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ogólnego zastosowania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Obrabiarki do metali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przetłaczania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sprężania cieczy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gazów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46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wymiany ciepła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wymienników przeponowych rurowych oraz chłodnic odmulin i prób kołowych rozkładni gazu)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operacji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procesów materiałowych, w tym suszarki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półkami obrotowymi i zgarniaczami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wyjątkiem:</w:t>
            </w:r>
          </w:p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kolumn,</w:t>
            </w:r>
          </w:p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aparatów bębnowych,</w:t>
            </w:r>
          </w:p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suszarek komorowych bezpółkowych, tradycyjnych, owiewnych, półkowych owiewnych, próżniowych z grzejnymi półkami, suszarek z górnym i dolnym rozpylaniem cieczy oraz suszarek z pneumatycznym rozpylaczem ciał stałych i innych suszarek,</w:t>
            </w:r>
          </w:p>
          <w:p w:rsidR="002D7B46" w:rsidRPr="002D7B46" w:rsidRDefault="00D826D2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</w:t>
            </w:r>
            <w:r w:rsidR="002D7B46"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odbieralnic hydraulicznych rozkładni gazu)</w:t>
            </w:r>
          </w:p>
        </w:tc>
      </w:tr>
      <w:tr w:rsidR="002D7B46" w:rsidRPr="002D7B46" w:rsidTr="002D7B46">
        <w:trPr>
          <w:trHeight w:val="2100"/>
          <w:jc w:val="center"/>
        </w:trPr>
        <w:tc>
          <w:tcPr>
            <w:tcW w:w="13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18</w:t>
            </w:r>
          </w:p>
        </w:tc>
        <w:tc>
          <w:tcPr>
            <w:tcW w:w="155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449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461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dystrybucyjne do benzyny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olejów elektryczne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przepływomierze składowe do cieczy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paliw płynnych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Wymienniki płynów obiegowych przy produkcji sody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469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Chłodnice odmulin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prób kołowych rozkładni gazu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472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Kolumny nitracyjne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denitracyjne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479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Odbieralnice hydrauliczne rozkładni gazu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urządzenia do powierzchniowej obróbki metali sposobem chemicznym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elektrogalwanicznym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powierzchniowej obróbki metali sposobem cieplnym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spawania i napawania łukowego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ochronie gazów oraz do spawania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napawania plazmowego</w:t>
            </w:r>
          </w:p>
        </w:tc>
      </w:tr>
      <w:tr w:rsidR="002D7B46" w:rsidRPr="002D7B46" w:rsidTr="002D7B46">
        <w:trPr>
          <w:trHeight w:val="827"/>
          <w:jc w:val="center"/>
        </w:trPr>
        <w:tc>
          <w:tcPr>
            <w:tcW w:w="13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Wytwornice acetylenowe przenośne wysokiego ciśnienia,</w:t>
            </w:r>
          </w:p>
        </w:tc>
      </w:tr>
      <w:tr w:rsidR="002D7B46" w:rsidRPr="002D7B46" w:rsidTr="002D7B46">
        <w:trPr>
          <w:gridAfter w:val="1"/>
          <w:wAfter w:w="9" w:type="dxa"/>
          <w:trHeight w:val="1281"/>
          <w:jc w:val="center"/>
        </w:trPr>
        <w:tc>
          <w:tcPr>
            <w:tcW w:w="1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Zgrzewarki oporowe i tarcicowe</w:t>
            </w:r>
          </w:p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metalizacji natryskowej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do natryskiwania tworzywami sztucznymi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486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przygotowywania maszynowych nośników danych oraz maszyny analityczne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488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Samodzielne urządzenia do automatycznej regulacji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sterowania procesami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Roboty przemysłowe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434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zamykania słoi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zamykania puszek</w:t>
            </w:r>
          </w:p>
        </w:tc>
      </w:tr>
      <w:tr w:rsidR="002D7B46" w:rsidRPr="002D7B46" w:rsidTr="002D7B46">
        <w:trPr>
          <w:trHeight w:val="1656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30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461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487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Wymienniki przeponowe rurowe sklasyfikowane jako chłodnice kwasu siarkowego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Zespoły komputerowe</w:t>
            </w:r>
          </w:p>
        </w:tc>
      </w:tr>
      <w:tr w:rsidR="002D7B46" w:rsidRPr="002D7B46" w:rsidTr="002D7B46">
        <w:trPr>
          <w:trHeight w:val="459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506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rektyfikacji powietrza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507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Krystalizatory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Komory potne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548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aparaty do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produkcji materiału zecerskiego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Koparki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zwałowarki w kopalniach odkrywkowych węgla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Koparki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piaskowniach przemysłu węglowego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eksploatacji otworów wiertniczych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przeróbki mechanicznej rud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węgla</w:t>
            </w:r>
          </w:p>
        </w:tc>
      </w:tr>
      <w:tr w:rsidR="002D7B46" w:rsidRPr="002D7B46" w:rsidTr="002D7B46">
        <w:trPr>
          <w:trHeight w:val="2438"/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514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aglomerowni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wielkopiecowe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hutnicze stalowni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Nożyce hutnicze do cięcia na gorąco, tabor hutniczy, walcowniczy 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Inne 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hutnicze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520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dla przemysłu kamieniarskiego: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Traki ramowe i tarczowe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Cyrkularki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Szlifierki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Tokarki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wiertarki do kamienia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Kombajny do robót przygotowawczych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dla przemysłu cementowego</w:t>
            </w:r>
          </w:p>
        </w:tc>
      </w:tr>
      <w:tr w:rsidR="002D7B46" w:rsidRPr="002D7B46" w:rsidTr="002D7B46">
        <w:trPr>
          <w:trHeight w:val="1272"/>
          <w:jc w:val="center"/>
        </w:trPr>
        <w:tc>
          <w:tcPr>
            <w:tcW w:w="13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525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Autoklawy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urządzenia do produkcji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elementów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lastriko i sztucznego kamienia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56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rolnego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robót drogowych: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pojemniki do bitumu stalowe o pojemności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="00F55463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powyżej 20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000</w:t>
            </w:r>
            <w:r w:rsidR="00F55463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l 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odśnieżarki dróg, ulic i placów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mocy silników powyżej 120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KM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chemicznego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517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torfiarskie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dla przemysłu surowców mineralnych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produkcji wyrobów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metali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tworzyw sztucznych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obróbki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przerobu drewna, produkcji wyrobów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drewna oraz 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papierniczego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poligraficznego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55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produkcji wyrobów włókienniczych i odzieżowych oraz do obróbki skóry i produkcji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wyrobów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niej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561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do produkcji napojów</w:t>
            </w:r>
          </w:p>
        </w:tc>
      </w:tr>
      <w:tr w:rsidR="002D7B46" w:rsidRPr="002D7B46" w:rsidTr="002D7B46">
        <w:trPr>
          <w:trHeight w:val="207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568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57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piekarniczego (z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wyjątkiem pieców ceramicznych, cyklotermicznych i specjalnych)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dla przemysłu spożywczego</w:t>
            </w:r>
          </w:p>
        </w:tc>
      </w:tr>
      <w:tr w:rsidR="002D7B46" w:rsidRPr="002D7B46" w:rsidTr="002D7B46">
        <w:trPr>
          <w:trHeight w:val="1526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18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59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505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narzędzia rolnicze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gospodarki leśnej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260" w:after="12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prażalnicze fluidezyjne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Maszyny, urządzenia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wiertnicze, górnicze, gazownicze, odlewnicze, torfiarskie oraz geodezyjne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kartograficzne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robót ziemnych, budowlanych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drogowych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506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Odgazowywacze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wiertnicze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Obudowy zmechanizowane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518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do: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pomiarów magnetycznych,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pomiarów geologicznych,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pomiarów sejsmicznych i radio</w:t>
            </w:r>
            <w:r w:rsidR="001F5C8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-</w:t>
            </w:r>
            <w:r w:rsidR="001F5C8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br/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metrycznych,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elektrycznego profilowania 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od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wiertów, karotażu gazowego, perforacji otworów wiertniczych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535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specjalne do wytwarzania kwasu wolframowego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redukcyjnych, próżniowych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specjalnych wytopów metali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Maszyny do produkcji węglanów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past emulsyjnych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produkcji półprzewodników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579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Dystrybutory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Młynki młotkowe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przerobu odpadów zwierzęcych na mąkę pastewną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tłuszcze utylizacyjne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Inne maszyny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przerobu odpadów zwierzęcych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robót ziemnych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fundamentowych</w:t>
            </w:r>
          </w:p>
        </w:tc>
      </w:tr>
      <w:tr w:rsidR="002D7B46" w:rsidRPr="002D7B46" w:rsidTr="002D7B46">
        <w:trPr>
          <w:trHeight w:val="1242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581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582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do robót budowlanych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Szczotki mechaniczne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osprzęt do utrzymania dróg</w:t>
            </w:r>
          </w:p>
        </w:tc>
      </w:tr>
      <w:tr w:rsidR="002D7B46" w:rsidRPr="002D7B46" w:rsidTr="002D7B46">
        <w:trPr>
          <w:trHeight w:val="554"/>
          <w:jc w:val="center"/>
        </w:trPr>
        <w:tc>
          <w:tcPr>
            <w:tcW w:w="13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25</w:t>
            </w:r>
          </w:p>
        </w:tc>
        <w:tc>
          <w:tcPr>
            <w:tcW w:w="15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501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Aparaty szklane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porcelanowe do destylacji</w:t>
            </w:r>
          </w:p>
        </w:tc>
      </w:tr>
      <w:tr w:rsidR="002D7B46" w:rsidRPr="002D7B46" w:rsidTr="002D7B46">
        <w:trPr>
          <w:gridAfter w:val="1"/>
          <w:wAfter w:w="9" w:type="dxa"/>
          <w:trHeight w:val="555"/>
          <w:jc w:val="center"/>
        </w:trPr>
        <w:tc>
          <w:tcPr>
            <w:tcW w:w="1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Porcelanowe młyny kulowe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511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górnicze,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wyłączeniem obudów zmechanizowanych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524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Piece do topienia żużla wielkopiecowego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bazaltu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571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Autoklawy do hydrolizy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Neutralizatory stalowe oraz neutralizatory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hydrolizatory betonowe lub murowane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581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Wibratory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Wibromłoty oraz zacieraczki do tynku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06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4,5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600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Zbiorniki naziemne ceglane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601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Zbiorniki naziemne betonowe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br/>
              <w:t>(z wyjątkiem wyposażonych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wykładzinę chemoodporną dla kwasu ponitracyjnego)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623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telefoniczne systemów nośnych na liniach WN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Wyciągi kopalniane (bez wyciągów przy głębieniu szybów)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648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656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Towarowe kolejki linowe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dźwignice linowe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Akumulatory hydrauliczne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Wagi pojazdowe, wagonowe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inne wbudowane</w:t>
            </w:r>
          </w:p>
        </w:tc>
      </w:tr>
      <w:tr w:rsidR="002D7B46" w:rsidRPr="002D7B46" w:rsidTr="002D7B46">
        <w:trPr>
          <w:trHeight w:val="1272"/>
          <w:jc w:val="center"/>
        </w:trPr>
        <w:tc>
          <w:tcPr>
            <w:tcW w:w="13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18</w:t>
            </w:r>
          </w:p>
        </w:tc>
        <w:tc>
          <w:tcPr>
            <w:tcW w:w="155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techniczne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rozdzielcze i aparatura energii elektrycznej przewoźna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Dźwigniki, wciągarki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wciągniki przejezdne oraz nieprzejezdne, kołowroty, wyciągniki (z wyjątkiem kołowrotów szybowych oraz wyciągników kopalnianych łącznie z wyciągami przy głębieniu szybów, a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także wyciągi kolei i kolejek linowych)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Projektory przenośne 16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mm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35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mm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681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Kontenery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629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Telefony komórkowe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669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Kasy fiskalne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rejestrujące (z wyjątkiem zaliczonych do poz.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04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 zespoły komputerowe)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633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Baterie akumulatorów elektrycznych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stacjonarnych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Baterie akumulatorów elektrycznych zasadowych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Ekrany kinowe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Przenośniki w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kopalniach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zakładach przetwórczych rud i węgla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664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Urządzenia do przeprowadzania badań technicznych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25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644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Przenośniki zgrzebłowe ciężkie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lekkie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70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Tabor kolejowy naziemny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Tabor kolejowy podziemny</w:t>
            </w:r>
          </w:p>
        </w:tc>
      </w:tr>
      <w:tr w:rsidR="002D7B46" w:rsidRPr="002D7B46" w:rsidTr="002D7B46">
        <w:trPr>
          <w:trHeight w:val="828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72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73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Tabor tramwajowy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Pozostały tabor szynowy naziemny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77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Tabor pływający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700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Drezyny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przyczepy do drezyn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710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Lokomotywy akumulatorowe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Lokomotywy ognioszczelne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typu „Karlik”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Wozy kopalniane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770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Kontenerowce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773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Wodoloty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Samoloty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Śmigłowce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Samochody specjalne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745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Trolejbusy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samochody ciężarowe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napędzie elektrycznym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746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Ciągniki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747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Naczepy i przyczepy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76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Pozostały tabor bezszynowy (wózki jezdniowe akumulatorowe, widłowe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inne wózki jezdniowe)</w:t>
            </w:r>
          </w:p>
        </w:tc>
      </w:tr>
      <w:tr w:rsidR="002D7B46" w:rsidRPr="002D7B46" w:rsidTr="002D7B46">
        <w:trPr>
          <w:trHeight w:val="858"/>
          <w:jc w:val="center"/>
        </w:trPr>
        <w:tc>
          <w:tcPr>
            <w:tcW w:w="13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18</w:t>
            </w:r>
          </w:p>
        </w:tc>
        <w:tc>
          <w:tcPr>
            <w:tcW w:w="155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745</w:t>
            </w:r>
          </w:p>
          <w:p w:rsidR="00AE0D37" w:rsidRPr="00AE0D37" w:rsidRDefault="00AE0D37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16"/>
                <w:szCs w:val="16"/>
                <w:lang w:eastAsia="pl-PL"/>
              </w:rPr>
            </w:pP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Pozostałe samochody o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napędzie elektrycznym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Balony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789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Pozostałe środki transportu lotniczego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79</w:t>
            </w:r>
          </w:p>
        </w:tc>
        <w:tc>
          <w:tcPr>
            <w:tcW w:w="488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Pozostałe środki transportu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740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Motocykle, przyczepy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wózki motocyklowe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Samochody osobowe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Samochody ciężarowe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744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Autobusy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autokary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782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Szybowce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08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805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Wyposażenie ki</w:t>
            </w:r>
            <w:r w:rsidR="0084076D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n, teatrów, placówek kulturalno-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oświatowych oraz instrumenty muzyczne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806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Kioski, budki, baraki, domki kempingowe</w:t>
            </w:r>
          </w:p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– niezwiązane trwale z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gruntem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14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803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Maszyny biurowe piszące, liczące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licząco-piszące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Dalekopisy do maszyn matematycznych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20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Narzędzia, przyrządy, ruchomości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wyposażenie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25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801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El</w:t>
            </w:r>
            <w:r w:rsidR="0084076D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ektroniczna aparatura kontrolno-</w:t>
            </w:r>
            <w:r w:rsidR="0084076D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br/>
            </w:r>
            <w:r w:rsidR="0084076D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lastRenderedPageBreak/>
              <w:t>-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pomiarowa do przeprowadzania badań laboratoryjnych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802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1B4BA7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Aparaty i sprzęt do 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hydro-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 xml:space="preserve"> i</w:t>
            </w:r>
            <w:r w:rsidR="001B4BA7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 </w:t>
            </w: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mechanoterapii</w:t>
            </w:r>
          </w:p>
        </w:tc>
      </w:tr>
      <w:tr w:rsidR="002D7B46" w:rsidRPr="002D7B46" w:rsidTr="002D7B46">
        <w:trPr>
          <w:jc w:val="center"/>
        </w:trPr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804</w:t>
            </w:r>
          </w:p>
        </w:tc>
        <w:tc>
          <w:tcPr>
            <w:tcW w:w="48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B46" w:rsidRPr="002D7B46" w:rsidRDefault="002D7B46" w:rsidP="002D7B46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ind w:firstLine="510"/>
              <w:jc w:val="both"/>
              <w:rPr>
                <w:rFonts w:ascii="Times" w:eastAsia="Times New Roman" w:hAnsi="Times" w:cs="Arial"/>
                <w:sz w:val="24"/>
                <w:szCs w:val="20"/>
                <w:lang w:eastAsia="pl-PL"/>
              </w:rPr>
            </w:pPr>
            <w:r w:rsidRPr="002D7B46">
              <w:rPr>
                <w:rFonts w:ascii="Times" w:eastAsia="Times New Roman" w:hAnsi="Times" w:cs="Arial"/>
                <w:sz w:val="24"/>
                <w:szCs w:val="20"/>
                <w:lang w:eastAsia="pl-PL"/>
              </w:rPr>
              <w:t>Wyposażenie cyrkowe</w:t>
            </w:r>
          </w:p>
        </w:tc>
      </w:tr>
    </w:tbl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:rsidR="002D7B46" w:rsidRPr="002D7B46" w:rsidRDefault="002D7B46" w:rsidP="002D7B4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D7B46">
        <w:rPr>
          <w:rFonts w:ascii="Times" w:eastAsia="Times New Roman" w:hAnsi="Times" w:cs="Arial"/>
          <w:sz w:val="24"/>
          <w:szCs w:val="20"/>
          <w:lang w:eastAsia="pl-PL"/>
        </w:rPr>
        <w:t>Objaśnienia:</w:t>
      </w:r>
    </w:p>
    <w:p w:rsidR="002D7B46" w:rsidRPr="002D7B46" w:rsidRDefault="00D826D2" w:rsidP="00D826D2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 xml:space="preserve">1.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Za pogorszone warunki używania budynków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budowli, o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mowa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16i ust.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 pkt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1 lit.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, uważa się używanie tych środków trwałych pod ciągłym działaniem wody, par wodnych, znacznych drgań, nagłych zmian temperatury oraz innych czynników powodujących przyspieszenie zużycia obiektu.</w:t>
      </w:r>
    </w:p>
    <w:p w:rsidR="002D7B46" w:rsidRPr="002D7B46" w:rsidRDefault="00D826D2" w:rsidP="00D826D2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 xml:space="preserve">2.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Za złe warunki używania budynków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budowli, o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mowa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16i ust.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 pkt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1 lit.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b, uważa się używanie tych środków trwałych pod wpływem niszczących środków chemicznych, a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zwłaszcza gdy służą one produkcji, wytwarzaniu lub przechowywaniu żrących środków chemicznych. Dotyczy to również przypadków silnego działania na budynek lub budowlę niszczących środków chemicznych rozproszonych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atmosferze, wodzie lub wydzielających się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postaci oparów, których źródłem są inne obiekty znajdujące się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pobliżu.</w:t>
      </w:r>
    </w:p>
    <w:p w:rsidR="002D7B46" w:rsidRPr="002D7B46" w:rsidRDefault="00D826D2" w:rsidP="00D826D2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 xml:space="preserve">3.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Przez maszyny, urządzenia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środki transportu wymagające szczególnej sprawności technicznej, o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mowa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16i ust.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 pkt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2, rozumie się te obiekty, które używane są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pracy na trzy zmiany, mimo że nie działają ze swej istoty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ruchu ciągłym, używane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> 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warunkach terenowych,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warunkach leśnych, pod ziemią lub innych wskazujących na bardziej intensywne zużycie.</w:t>
      </w:r>
    </w:p>
    <w:p w:rsidR="006C755C" w:rsidRPr="0084076D" w:rsidRDefault="00D826D2" w:rsidP="0084076D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 xml:space="preserve">4.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Przez maszyny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urządzenia grupy 4–6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8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KŚT, poddanych szybkiemu postępowi technicznemu, o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mowa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16i ust.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2 pkt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3, rozumie się maszyny, urządzenia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> 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aparaturę,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których zastosowane są układy mikroprocesorowe lub systemy komputerowe, spełniające założone funkcje dzięki wykorzystaniu w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nich najnowszych zdobyczy techniki, a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> </w:t>
      </w:r>
      <w:r w:rsidR="002D7B46" w:rsidRPr="002D7B46">
        <w:rPr>
          <w:rFonts w:ascii="Times" w:eastAsia="Times New Roman" w:hAnsi="Times" w:cs="Arial"/>
          <w:sz w:val="24"/>
          <w:szCs w:val="20"/>
          <w:lang w:eastAsia="pl-PL"/>
        </w:rPr>
        <w:t>tak</w:t>
      </w:r>
      <w:r>
        <w:rPr>
          <w:rFonts w:ascii="Times" w:eastAsia="Times New Roman" w:hAnsi="Times" w:cs="Arial"/>
          <w:sz w:val="24"/>
          <w:szCs w:val="20"/>
          <w:lang w:eastAsia="pl-PL"/>
        </w:rPr>
        <w:t>że pozostałą aparaturę naukowo-badawczą i</w:t>
      </w:r>
      <w:r w:rsidR="001B4BA7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>
        <w:rPr>
          <w:rFonts w:ascii="Times" w:eastAsia="Times New Roman" w:hAnsi="Times" w:cs="Arial"/>
          <w:sz w:val="24"/>
          <w:szCs w:val="20"/>
          <w:lang w:eastAsia="pl-PL"/>
        </w:rPr>
        <w:t>doświadczalno-</w:t>
      </w:r>
      <w:r w:rsidR="0084076D">
        <w:rPr>
          <w:rFonts w:ascii="Times" w:eastAsia="Times New Roman" w:hAnsi="Times" w:cs="Arial"/>
          <w:sz w:val="24"/>
          <w:szCs w:val="20"/>
          <w:lang w:eastAsia="pl-PL"/>
        </w:rPr>
        <w:t>produkcyjną.</w:t>
      </w:r>
    </w:p>
    <w:sectPr w:rsidR="006C755C" w:rsidRPr="0084076D" w:rsidSect="002D7B46">
      <w:foot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8FA" w:rsidRDefault="005928FA" w:rsidP="008C0731">
      <w:pPr>
        <w:spacing w:after="0" w:line="240" w:lineRule="auto"/>
      </w:pPr>
      <w:r>
        <w:separator/>
      </w:r>
    </w:p>
  </w:endnote>
  <w:endnote w:type="continuationSeparator" w:id="0">
    <w:p w:rsidR="005928FA" w:rsidRDefault="005928FA" w:rsidP="008C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1779838"/>
      <w:docPartObj>
        <w:docPartGallery w:val="Page Numbers (Bottom of Page)"/>
        <w:docPartUnique/>
      </w:docPartObj>
    </w:sdtPr>
    <w:sdtEndPr/>
    <w:sdtContent>
      <w:p w:rsidR="005928FA" w:rsidRDefault="005928FA" w:rsidP="008C073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F78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8FA" w:rsidRDefault="005928FA" w:rsidP="008C0731">
      <w:pPr>
        <w:spacing w:after="0" w:line="240" w:lineRule="auto"/>
      </w:pPr>
      <w:r>
        <w:separator/>
      </w:r>
    </w:p>
  </w:footnote>
  <w:footnote w:type="continuationSeparator" w:id="0">
    <w:p w:rsidR="005928FA" w:rsidRDefault="005928FA" w:rsidP="008C0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67D60B5"/>
    <w:multiLevelType w:val="hybridMultilevel"/>
    <w:tmpl w:val="3BEAF688"/>
    <w:lvl w:ilvl="0" w:tplc="9752A3EC">
      <w:start w:val="1"/>
      <w:numFmt w:val="lowerLetter"/>
      <w:lvlText w:val="%1)"/>
      <w:lvlJc w:val="left"/>
      <w:pPr>
        <w:ind w:left="18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7" w:hanging="360"/>
      </w:pPr>
    </w:lvl>
    <w:lvl w:ilvl="2" w:tplc="0415001B" w:tentative="1">
      <w:start w:val="1"/>
      <w:numFmt w:val="lowerRoman"/>
      <w:lvlText w:val="%3."/>
      <w:lvlJc w:val="right"/>
      <w:pPr>
        <w:ind w:left="3297" w:hanging="180"/>
      </w:pPr>
    </w:lvl>
    <w:lvl w:ilvl="3" w:tplc="0415000F" w:tentative="1">
      <w:start w:val="1"/>
      <w:numFmt w:val="decimal"/>
      <w:lvlText w:val="%4."/>
      <w:lvlJc w:val="left"/>
      <w:pPr>
        <w:ind w:left="4017" w:hanging="360"/>
      </w:pPr>
    </w:lvl>
    <w:lvl w:ilvl="4" w:tplc="04150019" w:tentative="1">
      <w:start w:val="1"/>
      <w:numFmt w:val="lowerLetter"/>
      <w:lvlText w:val="%5."/>
      <w:lvlJc w:val="left"/>
      <w:pPr>
        <w:ind w:left="4737" w:hanging="360"/>
      </w:pPr>
    </w:lvl>
    <w:lvl w:ilvl="5" w:tplc="0415001B" w:tentative="1">
      <w:start w:val="1"/>
      <w:numFmt w:val="lowerRoman"/>
      <w:lvlText w:val="%6."/>
      <w:lvlJc w:val="right"/>
      <w:pPr>
        <w:ind w:left="5457" w:hanging="180"/>
      </w:pPr>
    </w:lvl>
    <w:lvl w:ilvl="6" w:tplc="0415000F" w:tentative="1">
      <w:start w:val="1"/>
      <w:numFmt w:val="decimal"/>
      <w:lvlText w:val="%7."/>
      <w:lvlJc w:val="left"/>
      <w:pPr>
        <w:ind w:left="6177" w:hanging="360"/>
      </w:pPr>
    </w:lvl>
    <w:lvl w:ilvl="7" w:tplc="04150019" w:tentative="1">
      <w:start w:val="1"/>
      <w:numFmt w:val="lowerLetter"/>
      <w:lvlText w:val="%8."/>
      <w:lvlJc w:val="left"/>
      <w:pPr>
        <w:ind w:left="6897" w:hanging="360"/>
      </w:pPr>
    </w:lvl>
    <w:lvl w:ilvl="8" w:tplc="0415001B" w:tentative="1">
      <w:start w:val="1"/>
      <w:numFmt w:val="lowerRoman"/>
      <w:lvlText w:val="%9."/>
      <w:lvlJc w:val="right"/>
      <w:pPr>
        <w:ind w:left="7617" w:hanging="180"/>
      </w:pPr>
    </w:lvl>
  </w:abstractNum>
  <w:abstractNum w:abstractNumId="16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19"/>
  </w:num>
  <w:num w:numId="3">
    <w:abstractNumId w:val="36"/>
  </w:num>
  <w:num w:numId="4">
    <w:abstractNumId w:val="32"/>
  </w:num>
  <w:num w:numId="5">
    <w:abstractNumId w:val="14"/>
  </w:num>
  <w:num w:numId="6">
    <w:abstractNumId w:val="10"/>
  </w:num>
  <w:num w:numId="7">
    <w:abstractNumId w:val="16"/>
  </w:num>
  <w:num w:numId="8">
    <w:abstractNumId w:val="27"/>
  </w:num>
  <w:num w:numId="9">
    <w:abstractNumId w:val="17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4"/>
  </w:num>
  <w:num w:numId="21">
    <w:abstractNumId w:val="26"/>
  </w:num>
  <w:num w:numId="22">
    <w:abstractNumId w:val="37"/>
  </w:num>
  <w:num w:numId="23">
    <w:abstractNumId w:val="33"/>
  </w:num>
  <w:num w:numId="24">
    <w:abstractNumId w:val="20"/>
  </w:num>
  <w:num w:numId="25">
    <w:abstractNumId w:val="11"/>
  </w:num>
  <w:num w:numId="26">
    <w:abstractNumId w:val="31"/>
  </w:num>
  <w:num w:numId="27">
    <w:abstractNumId w:val="21"/>
  </w:num>
  <w:num w:numId="28">
    <w:abstractNumId w:val="18"/>
  </w:num>
  <w:num w:numId="29">
    <w:abstractNumId w:val="23"/>
  </w:num>
  <w:num w:numId="30">
    <w:abstractNumId w:val="28"/>
  </w:num>
  <w:num w:numId="31">
    <w:abstractNumId w:val="25"/>
  </w:num>
  <w:num w:numId="32">
    <w:abstractNumId w:val="13"/>
  </w:num>
  <w:num w:numId="33">
    <w:abstractNumId w:val="30"/>
  </w:num>
  <w:num w:numId="34">
    <w:abstractNumId w:val="29"/>
  </w:num>
  <w:num w:numId="35">
    <w:abstractNumId w:val="22"/>
  </w:num>
  <w:num w:numId="36">
    <w:abstractNumId w:val="35"/>
  </w:num>
  <w:num w:numId="37">
    <w:abstractNumId w:val="12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B46"/>
    <w:rsid w:val="00104180"/>
    <w:rsid w:val="00175A27"/>
    <w:rsid w:val="001B4BA7"/>
    <w:rsid w:val="001F5C86"/>
    <w:rsid w:val="00250305"/>
    <w:rsid w:val="00282157"/>
    <w:rsid w:val="002D7B46"/>
    <w:rsid w:val="00321CB6"/>
    <w:rsid w:val="00462F78"/>
    <w:rsid w:val="005928FA"/>
    <w:rsid w:val="00685EFF"/>
    <w:rsid w:val="0069354A"/>
    <w:rsid w:val="006C755C"/>
    <w:rsid w:val="00777034"/>
    <w:rsid w:val="0084076D"/>
    <w:rsid w:val="008768FE"/>
    <w:rsid w:val="008C0731"/>
    <w:rsid w:val="009A480B"/>
    <w:rsid w:val="00A61B74"/>
    <w:rsid w:val="00AA4052"/>
    <w:rsid w:val="00AD6A67"/>
    <w:rsid w:val="00AE0D37"/>
    <w:rsid w:val="00B92A4D"/>
    <w:rsid w:val="00BE4B65"/>
    <w:rsid w:val="00C64C3C"/>
    <w:rsid w:val="00C70323"/>
    <w:rsid w:val="00C968DC"/>
    <w:rsid w:val="00CC5016"/>
    <w:rsid w:val="00D33845"/>
    <w:rsid w:val="00D826D2"/>
    <w:rsid w:val="00E52135"/>
    <w:rsid w:val="00F55463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2D7B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uiPriority w:val="99"/>
    <w:rsid w:val="002D7B46"/>
    <w:pPr>
      <w:keepNext/>
      <w:keepLines/>
      <w:widowControl w:val="0"/>
      <w:suppressAutoHyphens/>
      <w:spacing w:before="480" w:after="0" w:line="36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2D7B46"/>
  </w:style>
  <w:style w:type="character" w:customStyle="1" w:styleId="Nagwek1Znak">
    <w:name w:val="Nagłówek 1 Znak"/>
    <w:basedOn w:val="Domylnaczcionkaakapitu"/>
    <w:link w:val="Nagwek1"/>
    <w:uiPriority w:val="99"/>
    <w:rsid w:val="002D7B46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D7B46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2D7B46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2D7B46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2D7B46"/>
    <w:pPr>
      <w:ind w:left="1780"/>
    </w:pPr>
  </w:style>
  <w:style w:type="character" w:styleId="Odwoanieprzypisudolnego">
    <w:name w:val="footnote reference"/>
    <w:uiPriority w:val="99"/>
    <w:semiHidden/>
    <w:rsid w:val="002D7B46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2D7B46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2D7B46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2D7B46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2D7B46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2D7B46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B46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2D7B4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2D7B46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2D7B46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2D7B46"/>
  </w:style>
  <w:style w:type="paragraph" w:styleId="Bezodstpw">
    <w:name w:val="No Spacing"/>
    <w:uiPriority w:val="99"/>
    <w:rsid w:val="002D7B46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2D7B46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D7B46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2D7B46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2D7B46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2D7B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2D7B46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2D7B4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2D7B46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2D7B46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2D7B46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2D7B46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2D7B46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2D7B46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2D7B46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2D7B46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2D7B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2D7B46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2D7B46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2D7B46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2D7B46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2D7B46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2D7B46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2D7B46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2D7B46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D7B46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2D7B46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2D7B46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2D7B46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D7B46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D7B46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2D7B46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2D7B46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2D7B46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2D7B46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2D7B46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2D7B46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2D7B46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2D7B46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2D7B46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2D7B46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7B46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2D7B46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2D7B46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2D7B46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2D7B46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2D7B46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2D7B46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2D7B46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2D7B46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2D7B46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2D7B46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2D7B46"/>
  </w:style>
  <w:style w:type="paragraph" w:customStyle="1" w:styleId="ZTIR2TIRzmpodwtirtiret">
    <w:name w:val="Z_TIR/2TIR – zm. podw. tir. tiret"/>
    <w:basedOn w:val="TIRtiret"/>
    <w:uiPriority w:val="78"/>
    <w:qFormat/>
    <w:rsid w:val="002D7B46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2D7B46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2D7B46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2D7B46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2D7B46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2D7B46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2D7B46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2D7B46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2D7B46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2D7B46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2D7B46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2D7B46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2D7B46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2D7B46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2D7B46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2D7B46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2D7B46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2D7B46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2D7B46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2D7B46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2D7B46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2D7B46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2D7B46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2D7B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D7B46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7B46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D7B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B46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2D7B46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2D7B46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2D7B46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2D7B46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2D7B46"/>
    <w:pPr>
      <w:ind w:left="2404"/>
    </w:pPr>
  </w:style>
  <w:style w:type="paragraph" w:customStyle="1" w:styleId="ODNONIKtreodnonika">
    <w:name w:val="ODNOŚNIK – treść odnośnika"/>
    <w:uiPriority w:val="19"/>
    <w:qFormat/>
    <w:rsid w:val="002D7B46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D7B46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2D7B46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2D7B46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2D7B46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2D7B46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2D7B46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2D7B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2D7B46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2D7B46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2D7B46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2D7B46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2D7B46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2D7B46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2D7B46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2D7B46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2D7B46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2D7B46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D7B46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2D7B46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2D7B46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2D7B46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2D7B46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D7B46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D7B46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D7B46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2D7B46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2D7B46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2D7B46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2D7B46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2D7B46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2D7B46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2D7B46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2D7B46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2D7B46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2D7B46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2D7B46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2D7B46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2D7B46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2D7B46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2D7B46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2D7B46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2D7B46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2D7B46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2D7B46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2D7B46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2D7B46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D7B46"/>
  </w:style>
  <w:style w:type="paragraph" w:customStyle="1" w:styleId="ZZUSTzmianazmust">
    <w:name w:val="ZZ/UST(§) – zmiana zm. ust. (§)"/>
    <w:basedOn w:val="ZZARTzmianazmart"/>
    <w:uiPriority w:val="65"/>
    <w:qFormat/>
    <w:rsid w:val="002D7B46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2D7B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2D7B46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2D7B46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2D7B46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2D7B46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2D7B46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2D7B46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2D7B46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2D7B46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2D7B4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2D7B4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2D7B4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2D7B4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2D7B46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2D7B46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2D7B46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2D7B46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2D7B46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2D7B46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2D7B46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2D7B46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2D7B46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2D7B4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2D7B46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2D7B46"/>
  </w:style>
  <w:style w:type="paragraph" w:customStyle="1" w:styleId="TEKSTZacznikido">
    <w:name w:val="TEKST&quot;Załącznik(i) do ...&quot;"/>
    <w:uiPriority w:val="28"/>
    <w:qFormat/>
    <w:rsid w:val="002D7B46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2D7B46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2D7B46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2D7B46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2D7B46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2D7B46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2D7B46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2D7B46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2D7B46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2D7B46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2D7B46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2D7B46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2D7B46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2D7B46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2D7B46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2D7B46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2D7B46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2D7B46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2D7B46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2D7B46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2D7B46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2D7B46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2D7B46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2D7B46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2D7B46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2D7B46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2D7B46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2D7B46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2D7B46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2D7B46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2D7B46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2D7B46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2D7B46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2D7B46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2D7B46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2D7B46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2D7B46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2D7B46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2D7B46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2D7B46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2D7B46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2D7B46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2D7B46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2D7B46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2D7B46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2D7B46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2D7B46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2D7B46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2D7B46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2D7B46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2D7B46"/>
    <w:rPr>
      <w:b/>
    </w:rPr>
  </w:style>
  <w:style w:type="character" w:customStyle="1" w:styleId="Kkursywa">
    <w:name w:val="_K_ – kursywa"/>
    <w:basedOn w:val="Domylnaczcionkaakapitu"/>
    <w:uiPriority w:val="1"/>
    <w:qFormat/>
    <w:rsid w:val="002D7B46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2D7B46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2D7B46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2D7B46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2D7B46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2D7B46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D7B46"/>
    <w:pPr>
      <w:spacing w:after="0" w:line="240" w:lineRule="auto"/>
      <w:ind w:left="283" w:hanging="170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2D7B46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2D7B46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2D7B46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2D7B46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2D7B46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2D7B46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2D7B46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2D7B46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2D7B46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2D7B46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2D7B46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2D7B46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2D7B46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2D7B46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2D7B46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7B46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7B46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2D7B46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2D7B46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2D7B46"/>
    <w:pPr>
      <w:ind w:left="1780"/>
    </w:pPr>
  </w:style>
  <w:style w:type="table" w:styleId="Tabela-Siatka">
    <w:name w:val="Table Grid"/>
    <w:basedOn w:val="Standardowy"/>
    <w:rsid w:val="002D7B46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2D7B46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2D7B46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2D7B46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2D7B46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2D7B46"/>
    <w:rPr>
      <w:color w:val="808080"/>
    </w:rPr>
  </w:style>
  <w:style w:type="paragraph" w:customStyle="1" w:styleId="Poprawka1">
    <w:name w:val="Poprawka1"/>
    <w:next w:val="Poprawka"/>
    <w:hidden/>
    <w:uiPriority w:val="99"/>
    <w:semiHidden/>
    <w:rsid w:val="002D7B46"/>
    <w:pPr>
      <w:spacing w:after="0" w:line="24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customStyle="1" w:styleId="Nagwek1Znak1">
    <w:name w:val="Nagłówek 1 Znak1"/>
    <w:basedOn w:val="Domylnaczcionkaakapitu"/>
    <w:uiPriority w:val="9"/>
    <w:rsid w:val="002D7B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prawka">
    <w:name w:val="Revision"/>
    <w:hidden/>
    <w:uiPriority w:val="99"/>
    <w:semiHidden/>
    <w:rsid w:val="002D7B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2D7B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uiPriority w:val="99"/>
    <w:rsid w:val="002D7B46"/>
    <w:pPr>
      <w:keepNext/>
      <w:keepLines/>
      <w:widowControl w:val="0"/>
      <w:suppressAutoHyphens/>
      <w:spacing w:before="480" w:after="0" w:line="36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2D7B46"/>
  </w:style>
  <w:style w:type="character" w:customStyle="1" w:styleId="Nagwek1Znak">
    <w:name w:val="Nagłówek 1 Znak"/>
    <w:basedOn w:val="Domylnaczcionkaakapitu"/>
    <w:link w:val="Nagwek1"/>
    <w:uiPriority w:val="99"/>
    <w:rsid w:val="002D7B46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D7B46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2D7B46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2D7B46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2D7B46"/>
    <w:pPr>
      <w:ind w:left="1780"/>
    </w:pPr>
  </w:style>
  <w:style w:type="character" w:styleId="Odwoanieprzypisudolnego">
    <w:name w:val="footnote reference"/>
    <w:uiPriority w:val="99"/>
    <w:semiHidden/>
    <w:rsid w:val="002D7B46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2D7B46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2D7B46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2D7B46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2D7B46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2D7B46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B46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2D7B4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2D7B46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2D7B46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2D7B46"/>
  </w:style>
  <w:style w:type="paragraph" w:styleId="Bezodstpw">
    <w:name w:val="No Spacing"/>
    <w:uiPriority w:val="99"/>
    <w:rsid w:val="002D7B46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2D7B46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D7B46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2D7B46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2D7B46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2D7B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2D7B46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2D7B4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2D7B46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2D7B46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2D7B46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2D7B46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2D7B46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2D7B46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2D7B46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2D7B46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2D7B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2D7B46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2D7B46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2D7B46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2D7B46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2D7B46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2D7B46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2D7B46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2D7B46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D7B46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2D7B46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2D7B46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2D7B46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D7B46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D7B46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2D7B46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2D7B46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2D7B46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2D7B46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2D7B46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2D7B46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2D7B46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2D7B46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2D7B46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2D7B46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7B46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2D7B46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2D7B46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2D7B46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2D7B46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2D7B46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2D7B46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2D7B46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2D7B46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2D7B46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2D7B46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2D7B46"/>
  </w:style>
  <w:style w:type="paragraph" w:customStyle="1" w:styleId="ZTIR2TIRzmpodwtirtiret">
    <w:name w:val="Z_TIR/2TIR – zm. podw. tir. tiret"/>
    <w:basedOn w:val="TIRtiret"/>
    <w:uiPriority w:val="78"/>
    <w:qFormat/>
    <w:rsid w:val="002D7B46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2D7B46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2D7B46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2D7B46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2D7B46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2D7B46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2D7B46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2D7B46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2D7B46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2D7B46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2D7B46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2D7B46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2D7B46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2D7B46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2D7B46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2D7B46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2D7B46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2D7B46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2D7B46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2D7B46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2D7B46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2D7B46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2D7B46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2D7B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D7B46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7B46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D7B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B46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2D7B46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2D7B46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2D7B46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2D7B46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2D7B46"/>
    <w:pPr>
      <w:ind w:left="2404"/>
    </w:pPr>
  </w:style>
  <w:style w:type="paragraph" w:customStyle="1" w:styleId="ODNONIKtreodnonika">
    <w:name w:val="ODNOŚNIK – treść odnośnika"/>
    <w:uiPriority w:val="19"/>
    <w:qFormat/>
    <w:rsid w:val="002D7B46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D7B46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2D7B46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2D7B46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2D7B46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2D7B46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2D7B46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2D7B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2D7B46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2D7B46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2D7B46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2D7B46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2D7B46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2D7B46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2D7B46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2D7B46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2D7B46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2D7B46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D7B46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2D7B46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2D7B46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2D7B46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2D7B46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D7B46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D7B46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D7B46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2D7B46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2D7B46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2D7B46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2D7B46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2D7B46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2D7B46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2D7B46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2D7B46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2D7B46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2D7B46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2D7B46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2D7B46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2D7B46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2D7B46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2D7B46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2D7B46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2D7B46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2D7B46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2D7B46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2D7B46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2D7B46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D7B46"/>
  </w:style>
  <w:style w:type="paragraph" w:customStyle="1" w:styleId="ZZUSTzmianazmust">
    <w:name w:val="ZZ/UST(§) – zmiana zm. ust. (§)"/>
    <w:basedOn w:val="ZZARTzmianazmart"/>
    <w:uiPriority w:val="65"/>
    <w:qFormat/>
    <w:rsid w:val="002D7B46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2D7B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2D7B46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2D7B46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2D7B46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2D7B46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2D7B46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2D7B46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2D7B46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2D7B46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2D7B4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2D7B4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2D7B4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2D7B4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2D7B46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2D7B46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2D7B46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2D7B46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2D7B46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2D7B46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2D7B46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2D7B46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2D7B46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2D7B4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2D7B46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2D7B46"/>
  </w:style>
  <w:style w:type="paragraph" w:customStyle="1" w:styleId="TEKSTZacznikido">
    <w:name w:val="TEKST&quot;Załącznik(i) do ...&quot;"/>
    <w:uiPriority w:val="28"/>
    <w:qFormat/>
    <w:rsid w:val="002D7B46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2D7B46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2D7B46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2D7B46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2D7B46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2D7B46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2D7B46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2D7B46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2D7B46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2D7B46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2D7B46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2D7B46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2D7B46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2D7B46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2D7B46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2D7B46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2D7B46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2D7B46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2D7B46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2D7B46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2D7B46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2D7B46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2D7B46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2D7B46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2D7B46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2D7B46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2D7B46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2D7B46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2D7B46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2D7B46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2D7B46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2D7B46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2D7B46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2D7B46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2D7B46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2D7B46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2D7B46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2D7B46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2D7B46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2D7B46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2D7B46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2D7B46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2D7B46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2D7B46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2D7B46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2D7B46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2D7B46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2D7B46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2D7B46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2D7B46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2D7B46"/>
    <w:rPr>
      <w:b/>
    </w:rPr>
  </w:style>
  <w:style w:type="character" w:customStyle="1" w:styleId="Kkursywa">
    <w:name w:val="_K_ – kursywa"/>
    <w:basedOn w:val="Domylnaczcionkaakapitu"/>
    <w:uiPriority w:val="1"/>
    <w:qFormat/>
    <w:rsid w:val="002D7B46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2D7B46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2D7B46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2D7B46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2D7B46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2D7B46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D7B46"/>
    <w:pPr>
      <w:spacing w:after="0" w:line="240" w:lineRule="auto"/>
      <w:ind w:left="283" w:hanging="170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2D7B46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2D7B46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2D7B46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2D7B46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2D7B46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2D7B46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2D7B46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2D7B46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2D7B46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2D7B46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2D7B46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2D7B46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2D7B46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2D7B46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2D7B46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7B46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7B46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2D7B46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2D7B46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2D7B46"/>
    <w:pPr>
      <w:ind w:left="1780"/>
    </w:pPr>
  </w:style>
  <w:style w:type="table" w:styleId="Tabela-Siatka">
    <w:name w:val="Table Grid"/>
    <w:basedOn w:val="Standardowy"/>
    <w:rsid w:val="002D7B46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2D7B46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2D7B46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2D7B46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2D7B46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2D7B46"/>
    <w:rPr>
      <w:color w:val="808080"/>
    </w:rPr>
  </w:style>
  <w:style w:type="paragraph" w:customStyle="1" w:styleId="Poprawka1">
    <w:name w:val="Poprawka1"/>
    <w:next w:val="Poprawka"/>
    <w:hidden/>
    <w:uiPriority w:val="99"/>
    <w:semiHidden/>
    <w:rsid w:val="002D7B46"/>
    <w:pPr>
      <w:spacing w:after="0" w:line="24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customStyle="1" w:styleId="Nagwek1Znak1">
    <w:name w:val="Nagłówek 1 Znak1"/>
    <w:basedOn w:val="Domylnaczcionkaakapitu"/>
    <w:uiPriority w:val="9"/>
    <w:rsid w:val="002D7B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prawka">
    <w:name w:val="Revision"/>
    <w:hidden/>
    <w:uiPriority w:val="99"/>
    <w:semiHidden/>
    <w:rsid w:val="002D7B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3397</Words>
  <Characters>20384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Ewa A. Genert</cp:lastModifiedBy>
  <cp:revision>2</cp:revision>
  <dcterms:created xsi:type="dcterms:W3CDTF">2017-10-04T13:48:00Z</dcterms:created>
  <dcterms:modified xsi:type="dcterms:W3CDTF">2017-10-04T13:48:00Z</dcterms:modified>
</cp:coreProperties>
</file>